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E2" w:rsidRPr="004A3BE2" w:rsidRDefault="004A3BE2" w:rsidP="004A3BE2">
      <w:pPr>
        <w:spacing w:before="100" w:beforeAutospacing="1" w:after="100" w:afterAutospacing="1" w:line="240" w:lineRule="auto"/>
        <w:rPr>
          <w:rFonts w:ascii="Arial" w:eastAsia="Times New Roman" w:hAnsi="Arial" w:cs="Arial"/>
          <w:color w:val="404040"/>
          <w:lang w:val="de-DE" w:eastAsia="fr-LU"/>
        </w:rPr>
      </w:pPr>
      <w:r w:rsidRPr="004A3BE2">
        <w:rPr>
          <w:rFonts w:ascii="Arial" w:eastAsia="Times New Roman" w:hAnsi="Arial" w:cs="Arial"/>
          <w:b/>
          <w:bCs/>
          <w:color w:val="404040"/>
          <w:lang w:val="de-DE" w:eastAsia="fr-LU"/>
        </w:rPr>
        <w:t>Was ist Mobbing eigentlich?</w:t>
      </w:r>
    </w:p>
    <w:p w:rsidR="004A3BE2" w:rsidRPr="004A3BE2" w:rsidRDefault="004A3BE2" w:rsidP="004A3BE2">
      <w:pPr>
        <w:spacing w:before="100" w:beforeAutospacing="1" w:after="100" w:afterAutospacing="1" w:line="240" w:lineRule="auto"/>
        <w:rPr>
          <w:rFonts w:ascii="Arial" w:eastAsia="Times New Roman" w:hAnsi="Arial" w:cs="Arial"/>
          <w:color w:val="404040"/>
          <w:lang w:val="de-DE" w:eastAsia="fr-LU"/>
        </w:rPr>
      </w:pPr>
      <w:r w:rsidRPr="004A3BE2">
        <w:rPr>
          <w:rFonts w:ascii="Arial" w:eastAsia="Times New Roman" w:hAnsi="Arial" w:cs="Arial"/>
          <w:color w:val="404040"/>
          <w:lang w:val="de-DE" w:eastAsia="fr-LU"/>
        </w:rPr>
        <w:t>Um das Wort Mobbing zu definieren, greift man auf das englische Wort „to mob“ zurück, was so viel bedeutet wie „über jemanden herfallen, anpöbeln, angreifen, attackieren“. Ursprünglich entstammt der verkürzte Begriff aber der lateinischen Sprache, nämlich „mobile vulgus“, d. h. „wankelmütige Masse, aufgewiegeltes Volk“.</w:t>
      </w:r>
    </w:p>
    <w:p w:rsidR="004A3BE2" w:rsidRPr="004A3BE2" w:rsidRDefault="004A3BE2" w:rsidP="004A3BE2">
      <w:pPr>
        <w:spacing w:before="100" w:beforeAutospacing="1" w:after="100" w:afterAutospacing="1" w:line="240" w:lineRule="auto"/>
        <w:rPr>
          <w:rFonts w:ascii="Arial" w:eastAsia="Times New Roman" w:hAnsi="Arial" w:cs="Arial"/>
          <w:color w:val="404040"/>
          <w:lang w:val="de-DE" w:eastAsia="fr-LU"/>
        </w:rPr>
      </w:pPr>
      <w:r w:rsidRPr="004A3BE2">
        <w:rPr>
          <w:rFonts w:ascii="Arial" w:eastAsia="Times New Roman" w:hAnsi="Arial" w:cs="Arial"/>
          <w:color w:val="404040"/>
          <w:lang w:val="de-DE" w:eastAsia="fr-LU"/>
        </w:rPr>
        <w:t>Mobbing lässt sich bildhaft mit einer Perlenkette vergleichen. Ist die einzelne Perle noch relativ unbedeutend, so wächst ihr Wert mit der zunehmenden Zahl weiterer Perlen, die in ihrer Verbundenheit mittels eines Fadens eine ganze Kette ergeben.</w:t>
      </w:r>
    </w:p>
    <w:p w:rsidR="004A3BE2" w:rsidRPr="004A3BE2" w:rsidRDefault="004A3BE2" w:rsidP="004A3BE2">
      <w:pPr>
        <w:spacing w:before="100" w:beforeAutospacing="1" w:after="100" w:afterAutospacing="1" w:line="240" w:lineRule="auto"/>
        <w:rPr>
          <w:rFonts w:ascii="Arial" w:eastAsia="Times New Roman" w:hAnsi="Arial" w:cs="Arial"/>
          <w:color w:val="404040"/>
          <w:lang w:val="de-DE" w:eastAsia="fr-LU"/>
        </w:rPr>
      </w:pPr>
      <w:r w:rsidRPr="004A3BE2">
        <w:rPr>
          <w:rFonts w:ascii="Arial" w:eastAsia="Times New Roman" w:hAnsi="Arial" w:cs="Arial"/>
          <w:color w:val="404040"/>
          <w:lang w:val="de-DE" w:eastAsia="fr-LU"/>
        </w:rPr>
        <w:t xml:space="preserve">Wodurch Mobbing sich charakterisiert, ist die Verbundenheit einer </w:t>
      </w:r>
      <w:r w:rsidRPr="004A3BE2">
        <w:rPr>
          <w:rFonts w:ascii="Arial" w:eastAsia="Times New Roman" w:hAnsi="Arial" w:cs="Arial"/>
          <w:i/>
          <w:iCs/>
          <w:color w:val="404040"/>
          <w:lang w:val="de-DE" w:eastAsia="fr-LU"/>
        </w:rPr>
        <w:t>Vielzahl von einzelnen Mobbinghandlungen</w:t>
      </w:r>
      <w:r w:rsidRPr="004A3BE2">
        <w:rPr>
          <w:rFonts w:ascii="Arial" w:eastAsia="Times New Roman" w:hAnsi="Arial" w:cs="Arial"/>
          <w:color w:val="404040"/>
          <w:lang w:val="de-DE" w:eastAsia="fr-LU"/>
        </w:rPr>
        <w:t>, welche einzeln und isoliert betrachtet nicht als Mobbing bezeichnet werden können.</w:t>
      </w:r>
    </w:p>
    <w:p w:rsidR="004A3BE2" w:rsidRPr="004A3BE2" w:rsidRDefault="004A3BE2" w:rsidP="004A3BE2">
      <w:pPr>
        <w:spacing w:before="100" w:beforeAutospacing="1" w:after="100" w:afterAutospacing="1" w:line="240" w:lineRule="auto"/>
        <w:rPr>
          <w:rFonts w:ascii="Arial" w:eastAsia="Times New Roman" w:hAnsi="Arial" w:cs="Arial"/>
          <w:color w:val="404040"/>
          <w:lang w:val="de-DE" w:eastAsia="fr-LU"/>
        </w:rPr>
      </w:pPr>
      <w:r w:rsidRPr="004A3BE2">
        <w:rPr>
          <w:rFonts w:ascii="Arial" w:eastAsia="Times New Roman" w:hAnsi="Arial" w:cs="Arial"/>
          <w:color w:val="404040"/>
          <w:lang w:val="de-DE" w:eastAsia="fr-LU"/>
        </w:rPr>
        <w:t>Mobbing bezeichnet einen Prozess der systematischen Ausgrenzung und Erniedrigung eines anderen Menschen, die von einer oder mehreren Personen betrieben werden. Diese feindseligen Handlungen geschehen mit einer gewissen Regelmäßigkeit, also mindestens einmal die Woche und über einen längeren Zeitraum (ca. ½ Jahr).</w:t>
      </w:r>
    </w:p>
    <w:p w:rsidR="004A3BE2" w:rsidRPr="004A3BE2" w:rsidRDefault="004A3BE2" w:rsidP="004A3BE2">
      <w:pPr>
        <w:spacing w:before="100" w:beforeAutospacing="1" w:after="100" w:afterAutospacing="1" w:line="240" w:lineRule="auto"/>
        <w:rPr>
          <w:rFonts w:ascii="Arial" w:eastAsia="Times New Roman" w:hAnsi="Arial" w:cs="Arial"/>
          <w:color w:val="404040"/>
          <w:lang w:val="de-DE" w:eastAsia="fr-LU"/>
        </w:rPr>
      </w:pPr>
      <w:r w:rsidRPr="004A3BE2">
        <w:rPr>
          <w:rFonts w:ascii="Arial" w:eastAsia="Times New Roman" w:hAnsi="Arial" w:cs="Arial"/>
          <w:color w:val="404040"/>
          <w:lang w:val="de-DE" w:eastAsia="fr-LU"/>
        </w:rPr>
        <w:t>Silke Martini hat das in ihrem Buch „Mobbing und Psychoterror“ sehr gut beschrieben:</w:t>
      </w:r>
    </w:p>
    <w:p w:rsidR="004A3BE2" w:rsidRPr="004A3BE2" w:rsidRDefault="004A3BE2" w:rsidP="004A3BE2">
      <w:pPr>
        <w:spacing w:before="100" w:beforeAutospacing="1" w:after="100" w:afterAutospacing="1" w:line="240" w:lineRule="auto"/>
        <w:rPr>
          <w:rFonts w:ascii="Arial" w:eastAsia="Times New Roman" w:hAnsi="Arial" w:cs="Arial"/>
          <w:color w:val="404040"/>
          <w:lang w:val="de-DE" w:eastAsia="fr-LU"/>
        </w:rPr>
      </w:pPr>
      <w:r w:rsidRPr="004A3BE2">
        <w:rPr>
          <w:rFonts w:ascii="Arial" w:eastAsia="Times New Roman" w:hAnsi="Arial" w:cs="Arial"/>
          <w:b/>
          <w:bCs/>
          <w:color w:val="404040"/>
          <w:lang w:val="de-DE" w:eastAsia="fr-LU"/>
        </w:rPr>
        <w:t>Mobbing am Arbeitsplatz</w:t>
      </w:r>
    </w:p>
    <w:p w:rsidR="004A3BE2" w:rsidRPr="004A3BE2" w:rsidRDefault="004A3BE2" w:rsidP="004A3BE2">
      <w:pPr>
        <w:spacing w:before="100" w:beforeAutospacing="1" w:after="100" w:afterAutospacing="1" w:line="240" w:lineRule="auto"/>
        <w:rPr>
          <w:rFonts w:ascii="Arial" w:eastAsia="Times New Roman" w:hAnsi="Arial" w:cs="Arial"/>
          <w:color w:val="404040"/>
          <w:lang w:val="de-DE" w:eastAsia="fr-LU"/>
        </w:rPr>
      </w:pPr>
      <w:r w:rsidRPr="004A3BE2">
        <w:rPr>
          <w:rFonts w:ascii="Arial" w:eastAsia="Times New Roman" w:hAnsi="Arial" w:cs="Arial"/>
          <w:color w:val="404040"/>
          <w:lang w:val="de-DE" w:eastAsia="fr-LU"/>
        </w:rPr>
        <w:t>Allgemein ist bekannt, dass Mobbing schon im Kindergarten beginnt, sich über den Schulalltag hinzieht und längst im Berufsleben Einzug gehalten hat. Jemanden lächerlich machen, ihr oder ihm Informationen vorenthalten, tuscheln und Gerüchte streuen, und das über Wochen und Monate – rund 1,5 Millionen Menschen in Deutschland erleben täglich in diese Qualen am Arbeitsplatz.</w:t>
      </w:r>
    </w:p>
    <w:p w:rsidR="004A3BE2" w:rsidRPr="004A3BE2" w:rsidRDefault="004A3BE2" w:rsidP="004A3BE2">
      <w:pPr>
        <w:numPr>
          <w:ilvl w:val="0"/>
          <w:numId w:val="1"/>
        </w:numPr>
        <w:spacing w:before="100" w:beforeAutospacing="1" w:after="100" w:afterAutospacing="1" w:line="240" w:lineRule="auto"/>
        <w:ind w:left="3660"/>
        <w:rPr>
          <w:rFonts w:ascii="Arial" w:eastAsia="Times New Roman" w:hAnsi="Arial" w:cs="Arial"/>
          <w:color w:val="404040"/>
          <w:lang w:val="de-DE" w:eastAsia="fr-LU"/>
        </w:rPr>
      </w:pPr>
      <w:r w:rsidRPr="004A3BE2">
        <w:rPr>
          <w:rFonts w:ascii="Arial" w:eastAsia="Times New Roman" w:hAnsi="Arial" w:cs="Arial"/>
          <w:color w:val="404040"/>
          <w:lang w:val="de-DE" w:eastAsia="fr-LU"/>
        </w:rPr>
        <w:t>Mobbing steht für Intrigen und Schikanen gegen Personen am Arbeitsplatz.</w:t>
      </w:r>
    </w:p>
    <w:p w:rsidR="004A3BE2" w:rsidRPr="004A3BE2" w:rsidRDefault="004A3BE2" w:rsidP="004A3BE2">
      <w:pPr>
        <w:numPr>
          <w:ilvl w:val="0"/>
          <w:numId w:val="1"/>
        </w:numPr>
        <w:spacing w:before="100" w:beforeAutospacing="1" w:after="100" w:afterAutospacing="1" w:line="240" w:lineRule="auto"/>
        <w:ind w:left="3660"/>
        <w:rPr>
          <w:rFonts w:ascii="Arial" w:eastAsia="Times New Roman" w:hAnsi="Arial" w:cs="Arial"/>
          <w:color w:val="404040"/>
          <w:lang w:val="de-DE" w:eastAsia="fr-LU"/>
        </w:rPr>
      </w:pPr>
      <w:r w:rsidRPr="004A3BE2">
        <w:rPr>
          <w:rFonts w:ascii="Arial" w:eastAsia="Times New Roman" w:hAnsi="Arial" w:cs="Arial"/>
          <w:color w:val="404040"/>
          <w:lang w:val="de-DE" w:eastAsia="fr-LU"/>
        </w:rPr>
        <w:t>Es gibt kein klassisches Mobbingopfer, sondern es kann jede oder jeden treffen.</w:t>
      </w:r>
    </w:p>
    <w:p w:rsidR="004A3BE2" w:rsidRPr="004A3BE2" w:rsidRDefault="004A3BE2" w:rsidP="004A3BE2">
      <w:pPr>
        <w:numPr>
          <w:ilvl w:val="0"/>
          <w:numId w:val="1"/>
        </w:numPr>
        <w:spacing w:before="100" w:beforeAutospacing="1" w:after="100" w:afterAutospacing="1" w:line="240" w:lineRule="auto"/>
        <w:ind w:left="3660"/>
        <w:rPr>
          <w:rFonts w:ascii="Arial" w:eastAsia="Times New Roman" w:hAnsi="Arial" w:cs="Arial"/>
          <w:color w:val="404040"/>
          <w:lang w:val="de-DE" w:eastAsia="fr-LU"/>
        </w:rPr>
      </w:pPr>
      <w:r w:rsidRPr="004A3BE2">
        <w:rPr>
          <w:rFonts w:ascii="Arial" w:eastAsia="Times New Roman" w:hAnsi="Arial" w:cs="Arial"/>
          <w:color w:val="404040"/>
          <w:lang w:val="de-DE" w:eastAsia="fr-LU"/>
        </w:rPr>
        <w:t>Wenn der Betrieb für Beschäftigte zur Hölle wird, können Kolleginnen die Täter sein, aber auch Vorgesetzte.</w:t>
      </w:r>
    </w:p>
    <w:p w:rsidR="004A3BE2" w:rsidRPr="004A3BE2" w:rsidRDefault="004A3BE2" w:rsidP="004A3BE2">
      <w:pPr>
        <w:numPr>
          <w:ilvl w:val="0"/>
          <w:numId w:val="1"/>
        </w:numPr>
        <w:spacing w:before="100" w:beforeAutospacing="1" w:after="100" w:afterAutospacing="1" w:line="240" w:lineRule="auto"/>
        <w:ind w:left="3660"/>
        <w:rPr>
          <w:rFonts w:ascii="Arial" w:eastAsia="Times New Roman" w:hAnsi="Arial" w:cs="Arial"/>
          <w:color w:val="404040"/>
          <w:lang w:val="de-DE" w:eastAsia="fr-LU"/>
        </w:rPr>
      </w:pPr>
      <w:r w:rsidRPr="004A3BE2">
        <w:rPr>
          <w:rFonts w:ascii="Arial" w:eastAsia="Times New Roman" w:hAnsi="Arial" w:cs="Arial"/>
          <w:color w:val="404040"/>
          <w:lang w:val="de-DE" w:eastAsia="fr-LU"/>
        </w:rPr>
        <w:t>Wer gemobbt wird, leidet unter erheblichen psychischen Qualen, die zu chronischen Krankheiten werden können.</w:t>
      </w:r>
    </w:p>
    <w:p w:rsidR="004A3BE2" w:rsidRPr="004A3BE2" w:rsidRDefault="004A3BE2" w:rsidP="004A3BE2">
      <w:pPr>
        <w:numPr>
          <w:ilvl w:val="0"/>
          <w:numId w:val="1"/>
        </w:numPr>
        <w:spacing w:before="100" w:beforeAutospacing="1" w:after="100" w:afterAutospacing="1" w:line="240" w:lineRule="auto"/>
        <w:ind w:left="3660"/>
        <w:rPr>
          <w:rFonts w:ascii="Arial" w:eastAsia="Times New Roman" w:hAnsi="Arial" w:cs="Arial"/>
          <w:color w:val="404040"/>
          <w:lang w:val="de-DE" w:eastAsia="fr-LU"/>
        </w:rPr>
      </w:pPr>
      <w:r w:rsidRPr="004A3BE2">
        <w:rPr>
          <w:rFonts w:ascii="Arial" w:eastAsia="Times New Roman" w:hAnsi="Arial" w:cs="Arial"/>
          <w:color w:val="404040"/>
          <w:lang w:val="de-DE" w:eastAsia="fr-LU"/>
        </w:rPr>
        <w:t>Ursachen für den zunehmenden Psychoterror in den Betrieben sind in steigendem Konkurrenz- und Leistungsdruck sowie in der Angst um den Verlust des Arbeitsplatzes zu suchen.</w:t>
      </w:r>
    </w:p>
    <w:p w:rsidR="004A3BE2" w:rsidRPr="004A3BE2" w:rsidRDefault="004A3BE2" w:rsidP="004A3BE2">
      <w:pPr>
        <w:numPr>
          <w:ilvl w:val="0"/>
          <w:numId w:val="1"/>
        </w:numPr>
        <w:spacing w:before="100" w:beforeAutospacing="1" w:after="100" w:afterAutospacing="1" w:line="240" w:lineRule="auto"/>
        <w:ind w:left="3660"/>
        <w:rPr>
          <w:rFonts w:ascii="Arial" w:eastAsia="Times New Roman" w:hAnsi="Arial" w:cs="Arial"/>
          <w:color w:val="404040"/>
          <w:lang w:val="de-DE" w:eastAsia="fr-LU"/>
        </w:rPr>
      </w:pPr>
      <w:r w:rsidRPr="004A3BE2">
        <w:rPr>
          <w:rFonts w:ascii="Arial" w:eastAsia="Times New Roman" w:hAnsi="Arial" w:cs="Arial"/>
          <w:color w:val="404040"/>
          <w:lang w:val="de-DE" w:eastAsia="fr-LU"/>
        </w:rPr>
        <w:t>Mobbing-Opfer sollten sich wehren und soziale Unterstützung suchen.</w:t>
      </w:r>
    </w:p>
    <w:p w:rsidR="004A3BE2" w:rsidRPr="004A3BE2" w:rsidRDefault="004A3BE2" w:rsidP="004A3BE2">
      <w:pPr>
        <w:spacing w:before="100" w:beforeAutospacing="1" w:after="100" w:afterAutospacing="1" w:line="240" w:lineRule="auto"/>
        <w:rPr>
          <w:rFonts w:ascii="Arial" w:eastAsia="Times New Roman" w:hAnsi="Arial" w:cs="Arial"/>
          <w:color w:val="404040"/>
          <w:lang w:val="de-DE" w:eastAsia="fr-LU"/>
        </w:rPr>
      </w:pPr>
      <w:r w:rsidRPr="004A3BE2">
        <w:rPr>
          <w:rFonts w:ascii="Arial" w:eastAsia="Times New Roman" w:hAnsi="Arial" w:cs="Arial"/>
          <w:color w:val="404040"/>
          <w:lang w:val="de-DE" w:eastAsia="fr-LU"/>
        </w:rPr>
        <w:t>Der Forscher Heinz Leymann, der den Psychoterror am Arbeitsplatz genauer untersucht hat, listet 45 typische Mobbing-Handlungen auf, die sich fünf Kategorien zuordnen lassen:</w:t>
      </w:r>
    </w:p>
    <w:p w:rsidR="004A3BE2" w:rsidRPr="004A3BE2" w:rsidRDefault="004A3BE2" w:rsidP="004A3BE2">
      <w:pPr>
        <w:spacing w:before="100" w:beforeAutospacing="1" w:after="100" w:afterAutospacing="1" w:line="240" w:lineRule="auto"/>
        <w:rPr>
          <w:rFonts w:ascii="Arial" w:eastAsia="Times New Roman" w:hAnsi="Arial" w:cs="Arial"/>
          <w:color w:val="404040"/>
          <w:lang w:val="de-DE" w:eastAsia="fr-LU"/>
        </w:rPr>
      </w:pPr>
      <w:r w:rsidRPr="004A3BE2">
        <w:rPr>
          <w:rFonts w:ascii="Arial" w:eastAsia="Times New Roman" w:hAnsi="Arial" w:cs="Arial"/>
          <w:b/>
          <w:bCs/>
          <w:color w:val="404040"/>
          <w:lang w:val="de-DE" w:eastAsia="fr-LU"/>
        </w:rPr>
        <w:t>Typische Mobbinghandlungen</w:t>
      </w:r>
      <w:r w:rsidRPr="004A3BE2">
        <w:rPr>
          <w:rFonts w:ascii="Arial" w:eastAsia="Times New Roman" w:hAnsi="Arial" w:cs="Arial"/>
          <w:b/>
          <w:bCs/>
          <w:color w:val="404040"/>
          <w:lang w:val="de-DE" w:eastAsia="fr-LU"/>
        </w:rPr>
        <w:br/>
      </w:r>
      <w:r w:rsidRPr="004A3BE2">
        <w:rPr>
          <w:rFonts w:ascii="Arial" w:eastAsia="Times New Roman" w:hAnsi="Arial" w:cs="Arial"/>
          <w:b/>
          <w:bCs/>
          <w:color w:val="404040"/>
          <w:lang w:val="de-DE" w:eastAsia="fr-LU"/>
        </w:rPr>
        <w:br/>
        <w:t>1. Angriffe auf die Möglichkeit, sich mitzuteilen</w:t>
      </w:r>
      <w:r w:rsidRPr="004A3BE2">
        <w:rPr>
          <w:rFonts w:ascii="Arial" w:eastAsia="Times New Roman" w:hAnsi="Arial" w:cs="Arial"/>
          <w:b/>
          <w:bCs/>
          <w:color w:val="404040"/>
          <w:lang w:val="de-DE" w:eastAsia="fr-LU"/>
        </w:rPr>
        <w:br/>
      </w:r>
      <w:r w:rsidRPr="004A3BE2">
        <w:rPr>
          <w:rFonts w:ascii="Arial" w:eastAsia="Times New Roman" w:hAnsi="Arial" w:cs="Arial"/>
          <w:color w:val="404040"/>
          <w:lang w:val="de-DE" w:eastAsia="fr-LU"/>
        </w:rPr>
        <w:t>Der oder die Betroffene wird ständig kritisiert oder beschimpft</w:t>
      </w:r>
      <w:r w:rsidRPr="004A3BE2">
        <w:rPr>
          <w:rFonts w:ascii="Arial" w:eastAsia="Times New Roman" w:hAnsi="Arial" w:cs="Arial"/>
          <w:color w:val="404040"/>
          <w:lang w:val="de-DE" w:eastAsia="fr-LU"/>
        </w:rPr>
        <w:br/>
      </w:r>
      <w:r w:rsidRPr="004A3BE2">
        <w:rPr>
          <w:rFonts w:ascii="Arial" w:eastAsia="Times New Roman" w:hAnsi="Arial" w:cs="Arial"/>
          <w:color w:val="404040"/>
          <w:lang w:val="de-DE" w:eastAsia="fr-LU"/>
        </w:rPr>
        <w:lastRenderedPageBreak/>
        <w:br/>
      </w:r>
      <w:r w:rsidRPr="004A3BE2">
        <w:rPr>
          <w:rFonts w:ascii="Arial" w:eastAsia="Times New Roman" w:hAnsi="Arial" w:cs="Arial"/>
          <w:b/>
          <w:bCs/>
          <w:color w:val="404040"/>
          <w:lang w:val="de-DE" w:eastAsia="fr-LU"/>
        </w:rPr>
        <w:t>2. Angriffe auf die sozialen Beziehungen</w:t>
      </w:r>
      <w:r w:rsidRPr="004A3BE2">
        <w:rPr>
          <w:rFonts w:ascii="Arial" w:eastAsia="Times New Roman" w:hAnsi="Arial" w:cs="Arial"/>
          <w:b/>
          <w:bCs/>
          <w:color w:val="404040"/>
          <w:lang w:val="de-DE" w:eastAsia="fr-LU"/>
        </w:rPr>
        <w:br/>
      </w:r>
      <w:r w:rsidRPr="004A3BE2">
        <w:rPr>
          <w:rFonts w:ascii="Arial" w:eastAsia="Times New Roman" w:hAnsi="Arial" w:cs="Arial"/>
          <w:color w:val="404040"/>
          <w:lang w:val="de-DE" w:eastAsia="fr-LU"/>
        </w:rPr>
        <w:t>Die Opfer werden geschnitten, "wie Luft" behandelt</w:t>
      </w:r>
      <w:r w:rsidRPr="004A3BE2">
        <w:rPr>
          <w:rFonts w:ascii="Arial" w:eastAsia="Times New Roman" w:hAnsi="Arial" w:cs="Arial"/>
          <w:color w:val="404040"/>
          <w:lang w:val="de-DE" w:eastAsia="fr-LU"/>
        </w:rPr>
        <w:br/>
      </w:r>
      <w:r w:rsidRPr="004A3BE2">
        <w:rPr>
          <w:rFonts w:ascii="Arial" w:eastAsia="Times New Roman" w:hAnsi="Arial" w:cs="Arial"/>
          <w:color w:val="404040"/>
          <w:lang w:val="de-DE" w:eastAsia="fr-LU"/>
        </w:rPr>
        <w:br/>
      </w:r>
      <w:r w:rsidRPr="004A3BE2">
        <w:rPr>
          <w:rFonts w:ascii="Arial" w:eastAsia="Times New Roman" w:hAnsi="Arial" w:cs="Arial"/>
          <w:b/>
          <w:bCs/>
          <w:color w:val="404040"/>
          <w:lang w:val="de-DE" w:eastAsia="fr-LU"/>
        </w:rPr>
        <w:t>3. Angriffe auf das soziale Ansehen</w:t>
      </w:r>
      <w:r w:rsidRPr="004A3BE2">
        <w:rPr>
          <w:rFonts w:ascii="Arial" w:eastAsia="Times New Roman" w:hAnsi="Arial" w:cs="Arial"/>
          <w:b/>
          <w:bCs/>
          <w:color w:val="404040"/>
          <w:lang w:val="de-DE" w:eastAsia="fr-LU"/>
        </w:rPr>
        <w:br/>
      </w:r>
      <w:r w:rsidRPr="004A3BE2">
        <w:rPr>
          <w:rFonts w:ascii="Arial" w:eastAsia="Times New Roman" w:hAnsi="Arial" w:cs="Arial"/>
          <w:color w:val="404040"/>
          <w:lang w:val="de-DE" w:eastAsia="fr-LU"/>
        </w:rPr>
        <w:t>Sie erfolgen durch Klatsch, Beleidigungen usw.</w:t>
      </w:r>
      <w:r w:rsidRPr="004A3BE2">
        <w:rPr>
          <w:rFonts w:ascii="Arial" w:eastAsia="Times New Roman" w:hAnsi="Arial" w:cs="Arial"/>
          <w:color w:val="404040"/>
          <w:lang w:val="de-DE" w:eastAsia="fr-LU"/>
        </w:rPr>
        <w:br/>
      </w:r>
      <w:r w:rsidRPr="004A3BE2">
        <w:rPr>
          <w:rFonts w:ascii="Arial" w:eastAsia="Times New Roman" w:hAnsi="Arial" w:cs="Arial"/>
          <w:color w:val="404040"/>
          <w:lang w:val="de-DE" w:eastAsia="fr-LU"/>
        </w:rPr>
        <w:br/>
      </w:r>
      <w:r w:rsidRPr="004A3BE2">
        <w:rPr>
          <w:rFonts w:ascii="Arial" w:eastAsia="Times New Roman" w:hAnsi="Arial" w:cs="Arial"/>
          <w:b/>
          <w:bCs/>
          <w:color w:val="404040"/>
          <w:lang w:val="de-DE" w:eastAsia="fr-LU"/>
        </w:rPr>
        <w:t>4. Angriffe auf die Qualität der Arbeit</w:t>
      </w:r>
      <w:r w:rsidRPr="004A3BE2">
        <w:rPr>
          <w:rFonts w:ascii="Arial" w:eastAsia="Times New Roman" w:hAnsi="Arial" w:cs="Arial"/>
          <w:b/>
          <w:bCs/>
          <w:color w:val="404040"/>
          <w:lang w:val="de-DE" w:eastAsia="fr-LU"/>
        </w:rPr>
        <w:br/>
      </w:r>
      <w:r w:rsidRPr="004A3BE2">
        <w:rPr>
          <w:rFonts w:ascii="Arial" w:eastAsia="Times New Roman" w:hAnsi="Arial" w:cs="Arial"/>
          <w:color w:val="404040"/>
          <w:lang w:val="de-DE" w:eastAsia="fr-LU"/>
        </w:rPr>
        <w:t>Man entzieht den Betroffenen Arbeitsaufgaben, gibt ihnen ständig neue Aufgaben oder solche,</w:t>
      </w:r>
      <w:r>
        <w:rPr>
          <w:rFonts w:ascii="Arial" w:eastAsia="Times New Roman" w:hAnsi="Arial" w:cs="Arial"/>
          <w:color w:val="404040"/>
          <w:lang w:val="de-DE" w:eastAsia="fr-LU"/>
        </w:rPr>
        <w:t xml:space="preserve"> </w:t>
      </w:r>
      <w:r w:rsidRPr="004A3BE2">
        <w:rPr>
          <w:rFonts w:ascii="Arial" w:eastAsia="Times New Roman" w:hAnsi="Arial" w:cs="Arial"/>
          <w:color w:val="404040"/>
          <w:lang w:val="de-DE" w:eastAsia="fr-LU"/>
        </w:rPr>
        <w:t>die ihre Qualifikation übersteigen oder weit unter ihrem Können liegen</w:t>
      </w:r>
      <w:r w:rsidRPr="004A3BE2">
        <w:rPr>
          <w:rFonts w:ascii="Arial" w:eastAsia="Times New Roman" w:hAnsi="Arial" w:cs="Arial"/>
          <w:color w:val="404040"/>
          <w:lang w:val="de-DE" w:eastAsia="fr-LU"/>
        </w:rPr>
        <w:br/>
      </w:r>
      <w:r w:rsidRPr="004A3BE2">
        <w:rPr>
          <w:rFonts w:ascii="Arial" w:eastAsia="Times New Roman" w:hAnsi="Arial" w:cs="Arial"/>
          <w:color w:val="404040"/>
          <w:lang w:val="de-DE" w:eastAsia="fr-LU"/>
        </w:rPr>
        <w:br/>
      </w:r>
      <w:r w:rsidRPr="004A3BE2">
        <w:rPr>
          <w:rFonts w:ascii="Arial" w:eastAsia="Times New Roman" w:hAnsi="Arial" w:cs="Arial"/>
          <w:b/>
          <w:bCs/>
          <w:color w:val="404040"/>
          <w:lang w:val="de-DE" w:eastAsia="fr-LU"/>
        </w:rPr>
        <w:t>5. Angriffe auf die Gesundheit</w:t>
      </w:r>
      <w:r w:rsidRPr="004A3BE2">
        <w:rPr>
          <w:rFonts w:ascii="Arial" w:eastAsia="Times New Roman" w:hAnsi="Arial" w:cs="Arial"/>
          <w:b/>
          <w:bCs/>
          <w:color w:val="404040"/>
          <w:lang w:val="de-DE" w:eastAsia="fr-LU"/>
        </w:rPr>
        <w:br/>
      </w:r>
      <w:r w:rsidRPr="004A3BE2">
        <w:rPr>
          <w:rFonts w:ascii="Arial" w:eastAsia="Times New Roman" w:hAnsi="Arial" w:cs="Arial"/>
          <w:color w:val="404040"/>
          <w:lang w:val="de-DE" w:eastAsia="fr-LU"/>
        </w:rPr>
        <w:t>Hierunter fallen Gewaltandrohungen oder Gewaltanwendungen, z. B. um jemanden einen Denkzettel zu verpassen, sexuelle Belästigung usw.</w:t>
      </w:r>
    </w:p>
    <w:p w:rsidR="004A3BE2" w:rsidRPr="004A3BE2" w:rsidRDefault="004A3BE2" w:rsidP="004A3BE2">
      <w:pPr>
        <w:spacing w:before="100" w:beforeAutospacing="1" w:after="100" w:afterAutospacing="1" w:line="240" w:lineRule="auto"/>
        <w:rPr>
          <w:rFonts w:ascii="Arial" w:eastAsia="Times New Roman" w:hAnsi="Arial" w:cs="Arial"/>
          <w:color w:val="404040"/>
          <w:lang w:val="de-DE" w:eastAsia="fr-LU"/>
        </w:rPr>
      </w:pPr>
      <w:r w:rsidRPr="004A3BE2">
        <w:rPr>
          <w:rFonts w:ascii="Arial" w:eastAsia="Times New Roman" w:hAnsi="Arial" w:cs="Arial"/>
          <w:b/>
          <w:bCs/>
          <w:color w:val="404040"/>
          <w:lang w:val="de-DE" w:eastAsia="fr-LU"/>
        </w:rPr>
        <w:t>Wer sind die Täter?</w:t>
      </w:r>
    </w:p>
    <w:p w:rsidR="004A3BE2" w:rsidRPr="004A3BE2" w:rsidRDefault="004A3BE2" w:rsidP="004A3BE2">
      <w:pPr>
        <w:spacing w:before="100" w:beforeAutospacing="1" w:after="100" w:afterAutospacing="1" w:line="240" w:lineRule="auto"/>
        <w:rPr>
          <w:rFonts w:ascii="Arial" w:eastAsia="Times New Roman" w:hAnsi="Arial" w:cs="Arial"/>
          <w:color w:val="404040"/>
          <w:lang w:val="de-DE" w:eastAsia="fr-LU"/>
        </w:rPr>
      </w:pPr>
      <w:r w:rsidRPr="004A3BE2">
        <w:rPr>
          <w:rFonts w:ascii="Arial" w:eastAsia="Times New Roman" w:hAnsi="Arial" w:cs="Arial"/>
          <w:color w:val="404040"/>
          <w:lang w:val="de-DE" w:eastAsia="fr-LU"/>
        </w:rPr>
        <w:t>Mobbing findet zwischen Kolleginnen und Kollegen statt, und es geht von Vorgesetzten gegenüber Untergebenen aus oder umgekehrt. Als Täter kommen auch Vorgesetzte und Beschäftigte gemeinsam vor.</w:t>
      </w:r>
    </w:p>
    <w:p w:rsidR="004A3BE2" w:rsidRPr="004A3BE2" w:rsidRDefault="004A3BE2" w:rsidP="004A3BE2">
      <w:pPr>
        <w:spacing w:before="100" w:beforeAutospacing="1" w:after="100" w:afterAutospacing="1" w:line="240" w:lineRule="auto"/>
        <w:rPr>
          <w:rFonts w:ascii="Arial" w:eastAsia="Times New Roman" w:hAnsi="Arial" w:cs="Arial"/>
          <w:color w:val="404040"/>
          <w:lang w:val="de-DE" w:eastAsia="fr-LU"/>
        </w:rPr>
      </w:pPr>
      <w:r w:rsidRPr="004A3BE2">
        <w:rPr>
          <w:rFonts w:ascii="Arial" w:eastAsia="Times New Roman" w:hAnsi="Arial" w:cs="Arial"/>
          <w:color w:val="404040"/>
          <w:lang w:val="de-DE" w:eastAsia="fr-LU"/>
        </w:rPr>
        <w:t>Nach den Untersuchungen von Heinz Leymann sind die Mobber und Mobberinnen</w:t>
      </w:r>
    </w:p>
    <w:p w:rsidR="004A3BE2" w:rsidRPr="004A3BE2" w:rsidRDefault="004A3BE2" w:rsidP="004A3BE2">
      <w:pPr>
        <w:numPr>
          <w:ilvl w:val="0"/>
          <w:numId w:val="2"/>
        </w:numPr>
        <w:spacing w:before="100" w:beforeAutospacing="1" w:after="100" w:afterAutospacing="1" w:line="240" w:lineRule="auto"/>
        <w:ind w:left="3660"/>
        <w:rPr>
          <w:rFonts w:ascii="Arial" w:eastAsia="Times New Roman" w:hAnsi="Arial" w:cs="Arial"/>
          <w:color w:val="404040"/>
          <w:lang w:val="de-DE" w:eastAsia="fr-LU"/>
        </w:rPr>
      </w:pPr>
      <w:r w:rsidRPr="004A3BE2">
        <w:rPr>
          <w:rFonts w:ascii="Arial" w:eastAsia="Times New Roman" w:hAnsi="Arial" w:cs="Arial"/>
          <w:color w:val="404040"/>
          <w:lang w:val="de-DE" w:eastAsia="fr-LU"/>
        </w:rPr>
        <w:t>zu 44 Prozent Kollegen und Kolleginnen</w:t>
      </w:r>
    </w:p>
    <w:p w:rsidR="004A3BE2" w:rsidRPr="004A3BE2" w:rsidRDefault="004A3BE2" w:rsidP="004A3BE2">
      <w:pPr>
        <w:numPr>
          <w:ilvl w:val="0"/>
          <w:numId w:val="2"/>
        </w:numPr>
        <w:spacing w:before="100" w:beforeAutospacing="1" w:after="100" w:afterAutospacing="1" w:line="240" w:lineRule="auto"/>
        <w:ind w:left="3660"/>
        <w:rPr>
          <w:rFonts w:ascii="Arial" w:eastAsia="Times New Roman" w:hAnsi="Arial" w:cs="Arial"/>
          <w:color w:val="404040"/>
          <w:lang w:val="de-DE" w:eastAsia="fr-LU"/>
        </w:rPr>
      </w:pPr>
      <w:r w:rsidRPr="004A3BE2">
        <w:rPr>
          <w:rFonts w:ascii="Arial" w:eastAsia="Times New Roman" w:hAnsi="Arial" w:cs="Arial"/>
          <w:color w:val="404040"/>
          <w:lang w:val="de-DE" w:eastAsia="fr-LU"/>
        </w:rPr>
        <w:t>zu 37 Prozent Vorgesetzte</w:t>
      </w:r>
    </w:p>
    <w:p w:rsidR="004A3BE2" w:rsidRPr="004A3BE2" w:rsidRDefault="004A3BE2" w:rsidP="004A3BE2">
      <w:pPr>
        <w:numPr>
          <w:ilvl w:val="0"/>
          <w:numId w:val="2"/>
        </w:numPr>
        <w:spacing w:before="100" w:beforeAutospacing="1" w:after="100" w:afterAutospacing="1" w:line="240" w:lineRule="auto"/>
        <w:ind w:left="3660"/>
        <w:rPr>
          <w:rFonts w:ascii="Arial" w:eastAsia="Times New Roman" w:hAnsi="Arial" w:cs="Arial"/>
          <w:color w:val="404040"/>
          <w:lang w:val="de-DE" w:eastAsia="fr-LU"/>
        </w:rPr>
      </w:pPr>
      <w:r w:rsidRPr="004A3BE2">
        <w:rPr>
          <w:rFonts w:ascii="Arial" w:eastAsia="Times New Roman" w:hAnsi="Arial" w:cs="Arial"/>
          <w:color w:val="404040"/>
          <w:lang w:val="de-DE" w:eastAsia="fr-LU"/>
        </w:rPr>
        <w:t>zu 10 Prozent Kolleginnen und Vorgesetzte</w:t>
      </w:r>
    </w:p>
    <w:p w:rsidR="004A3BE2" w:rsidRPr="004A3BE2" w:rsidRDefault="004A3BE2" w:rsidP="004A3BE2">
      <w:pPr>
        <w:numPr>
          <w:ilvl w:val="0"/>
          <w:numId w:val="2"/>
        </w:numPr>
        <w:spacing w:before="100" w:beforeAutospacing="1" w:after="100" w:afterAutospacing="1" w:line="240" w:lineRule="auto"/>
        <w:ind w:left="3660"/>
        <w:rPr>
          <w:rFonts w:ascii="Arial" w:eastAsia="Times New Roman" w:hAnsi="Arial" w:cs="Arial"/>
          <w:color w:val="404040"/>
          <w:lang w:val="de-DE" w:eastAsia="fr-LU"/>
        </w:rPr>
      </w:pPr>
      <w:r w:rsidRPr="004A3BE2">
        <w:rPr>
          <w:rFonts w:ascii="Arial" w:eastAsia="Times New Roman" w:hAnsi="Arial" w:cs="Arial"/>
          <w:color w:val="404040"/>
          <w:lang w:val="de-DE" w:eastAsia="fr-LU"/>
        </w:rPr>
        <w:t>zu 9 Prozent Untergebene</w:t>
      </w:r>
    </w:p>
    <w:p w:rsidR="004A3BE2" w:rsidRPr="004A3BE2" w:rsidRDefault="004A3BE2" w:rsidP="004A3BE2">
      <w:pPr>
        <w:spacing w:before="100" w:beforeAutospacing="1" w:after="100" w:afterAutospacing="1" w:line="240" w:lineRule="auto"/>
        <w:rPr>
          <w:rFonts w:ascii="Arial" w:eastAsia="Times New Roman" w:hAnsi="Arial" w:cs="Arial"/>
          <w:color w:val="404040"/>
          <w:lang w:val="de-DE" w:eastAsia="fr-LU"/>
        </w:rPr>
      </w:pPr>
      <w:r w:rsidRPr="004A3BE2">
        <w:rPr>
          <w:rFonts w:ascii="Arial" w:eastAsia="Times New Roman" w:hAnsi="Arial" w:cs="Arial"/>
          <w:color w:val="404040"/>
          <w:lang w:val="de-DE" w:eastAsia="fr-LU"/>
        </w:rPr>
        <w:t>Doch Experten aus der Mobbing-Beratung gehen von einer weitaus höheren Beteiligungsrate der Vorgesetzten aus, dem sogenannten Bossing, nämlich ca. 70 %. Häufig wird Mobbing von Vorgesetzten als strategisches Instrument zum Personalabbau genutzt oder zumindest toleriert. Zu den Tätern zählen besonders jene, die sich in ihrer Position und ihrem Ansehen durch andere bedroht fühlen.</w:t>
      </w:r>
    </w:p>
    <w:p w:rsidR="004A3BE2" w:rsidRPr="004A3BE2" w:rsidRDefault="004A3BE2" w:rsidP="004A3BE2">
      <w:pPr>
        <w:spacing w:before="100" w:beforeAutospacing="1" w:after="100" w:afterAutospacing="1" w:line="240" w:lineRule="auto"/>
        <w:rPr>
          <w:rFonts w:ascii="Arial" w:eastAsia="Times New Roman" w:hAnsi="Arial" w:cs="Arial"/>
          <w:color w:val="404040"/>
          <w:lang w:val="de-DE" w:eastAsia="fr-LU"/>
        </w:rPr>
      </w:pPr>
      <w:r w:rsidRPr="004A3BE2">
        <w:rPr>
          <w:rFonts w:ascii="Arial" w:eastAsia="Times New Roman" w:hAnsi="Arial" w:cs="Arial"/>
          <w:b/>
          <w:bCs/>
          <w:color w:val="404040"/>
          <w:lang w:val="de-DE" w:eastAsia="fr-LU"/>
        </w:rPr>
        <w:t>Wer sind die Opfer?</w:t>
      </w:r>
    </w:p>
    <w:p w:rsidR="004A3BE2" w:rsidRPr="004A3BE2" w:rsidRDefault="004A3BE2" w:rsidP="004A3BE2">
      <w:pPr>
        <w:spacing w:before="100" w:beforeAutospacing="1" w:after="100" w:afterAutospacing="1" w:line="240" w:lineRule="auto"/>
        <w:rPr>
          <w:rFonts w:ascii="Arial" w:eastAsia="Times New Roman" w:hAnsi="Arial" w:cs="Arial"/>
          <w:color w:val="404040"/>
          <w:lang w:val="de-DE" w:eastAsia="fr-LU"/>
        </w:rPr>
      </w:pPr>
      <w:r w:rsidRPr="004A3BE2">
        <w:rPr>
          <w:rFonts w:ascii="Arial" w:eastAsia="Times New Roman" w:hAnsi="Arial" w:cs="Arial"/>
          <w:color w:val="404040"/>
          <w:lang w:val="de-DE" w:eastAsia="fr-LU"/>
        </w:rPr>
        <w:t>Opfer kann jede oder jeder sein. Jeder vierte Beschäftigte ist statistisch in der Gefahr, einmal im Verlauf seines Arbeitslebens davon betroffen zu sein. In besonderen Konstellationen wächst diese Gefahr, z. B. wenn</w:t>
      </w:r>
    </w:p>
    <w:p w:rsidR="004A3BE2" w:rsidRPr="004A3BE2" w:rsidRDefault="004A3BE2" w:rsidP="004A3BE2">
      <w:pPr>
        <w:numPr>
          <w:ilvl w:val="0"/>
          <w:numId w:val="3"/>
        </w:numPr>
        <w:spacing w:before="100" w:beforeAutospacing="1" w:after="100" w:afterAutospacing="1" w:line="240" w:lineRule="auto"/>
        <w:ind w:left="3660"/>
        <w:rPr>
          <w:rFonts w:ascii="Arial" w:eastAsia="Times New Roman" w:hAnsi="Arial" w:cs="Arial"/>
          <w:color w:val="404040"/>
          <w:lang w:val="de-DE" w:eastAsia="fr-LU"/>
        </w:rPr>
      </w:pPr>
      <w:r w:rsidRPr="004A3BE2">
        <w:rPr>
          <w:rFonts w:ascii="Arial" w:eastAsia="Times New Roman" w:hAnsi="Arial" w:cs="Arial"/>
          <w:color w:val="404040"/>
          <w:lang w:val="de-DE" w:eastAsia="fr-LU"/>
        </w:rPr>
        <w:t>in eine seit Jahren bestehende Gruppe, jemand neu hinzukommt,</w:t>
      </w:r>
    </w:p>
    <w:p w:rsidR="004A3BE2" w:rsidRPr="004A3BE2" w:rsidRDefault="004A3BE2" w:rsidP="004A3BE2">
      <w:pPr>
        <w:numPr>
          <w:ilvl w:val="0"/>
          <w:numId w:val="3"/>
        </w:numPr>
        <w:spacing w:before="100" w:beforeAutospacing="1" w:after="100" w:afterAutospacing="1" w:line="240" w:lineRule="auto"/>
        <w:ind w:left="3660"/>
        <w:rPr>
          <w:rFonts w:ascii="Arial" w:eastAsia="Times New Roman" w:hAnsi="Arial" w:cs="Arial"/>
          <w:color w:val="404040"/>
          <w:lang w:val="de-DE" w:eastAsia="fr-LU"/>
        </w:rPr>
      </w:pPr>
      <w:r w:rsidRPr="004A3BE2">
        <w:rPr>
          <w:rFonts w:ascii="Arial" w:eastAsia="Times New Roman" w:hAnsi="Arial" w:cs="Arial"/>
          <w:color w:val="404040"/>
          <w:lang w:val="de-DE" w:eastAsia="fr-LU"/>
        </w:rPr>
        <w:t>sich Hierarchien verändern</w:t>
      </w:r>
    </w:p>
    <w:p w:rsidR="004A3BE2" w:rsidRPr="004A3BE2" w:rsidRDefault="004A3BE2" w:rsidP="004A3BE2">
      <w:pPr>
        <w:numPr>
          <w:ilvl w:val="0"/>
          <w:numId w:val="3"/>
        </w:numPr>
        <w:spacing w:before="100" w:beforeAutospacing="1" w:after="100" w:afterAutospacing="1" w:line="240" w:lineRule="auto"/>
        <w:ind w:left="3660"/>
        <w:rPr>
          <w:rFonts w:ascii="Arial" w:eastAsia="Times New Roman" w:hAnsi="Arial" w:cs="Arial"/>
          <w:color w:val="404040"/>
          <w:lang w:val="de-DE" w:eastAsia="fr-LU"/>
        </w:rPr>
      </w:pPr>
      <w:r w:rsidRPr="004A3BE2">
        <w:rPr>
          <w:rFonts w:ascii="Arial" w:eastAsia="Times New Roman" w:hAnsi="Arial" w:cs="Arial"/>
          <w:color w:val="404040"/>
          <w:lang w:val="de-DE" w:eastAsia="fr-LU"/>
        </w:rPr>
        <w:t>und/oder massiver Arbeitsplatzabbau droht bzw. stattfindet.</w:t>
      </w:r>
    </w:p>
    <w:p w:rsidR="004A3BE2" w:rsidRPr="004A3BE2" w:rsidRDefault="004A3BE2" w:rsidP="004A3BE2">
      <w:pPr>
        <w:spacing w:before="100" w:beforeAutospacing="1" w:after="100" w:afterAutospacing="1" w:line="240" w:lineRule="auto"/>
        <w:rPr>
          <w:rFonts w:ascii="Arial" w:eastAsia="Times New Roman" w:hAnsi="Arial" w:cs="Arial"/>
          <w:color w:val="404040"/>
          <w:lang w:val="de-DE" w:eastAsia="fr-LU"/>
        </w:rPr>
      </w:pPr>
      <w:r w:rsidRPr="004A3BE2">
        <w:rPr>
          <w:rFonts w:ascii="Arial" w:eastAsia="Times New Roman" w:hAnsi="Arial" w:cs="Arial"/>
          <w:color w:val="404040"/>
          <w:lang w:val="de-DE" w:eastAsia="fr-LU"/>
        </w:rPr>
        <w:t>Als besonders gefährdete Personengruppen gelten Menschen, die sich durch ein oder mehrere Merkmale von der Gruppe abheben, z. B. durch</w:t>
      </w:r>
    </w:p>
    <w:p w:rsidR="004A3BE2" w:rsidRPr="004A3BE2" w:rsidRDefault="004A3BE2" w:rsidP="004A3BE2">
      <w:pPr>
        <w:numPr>
          <w:ilvl w:val="0"/>
          <w:numId w:val="4"/>
        </w:numPr>
        <w:spacing w:before="100" w:beforeAutospacing="1" w:after="100" w:afterAutospacing="1" w:line="240" w:lineRule="auto"/>
        <w:ind w:left="3660"/>
        <w:rPr>
          <w:rFonts w:ascii="Arial" w:eastAsia="Times New Roman" w:hAnsi="Arial" w:cs="Arial"/>
          <w:color w:val="404040"/>
          <w:lang w:val="de-DE" w:eastAsia="fr-LU"/>
        </w:rPr>
      </w:pPr>
      <w:r w:rsidRPr="004A3BE2">
        <w:rPr>
          <w:rFonts w:ascii="Arial" w:eastAsia="Times New Roman" w:hAnsi="Arial" w:cs="Arial"/>
          <w:color w:val="404040"/>
          <w:lang w:val="de-DE" w:eastAsia="fr-LU"/>
        </w:rPr>
        <w:t>eine Behinderung</w:t>
      </w:r>
    </w:p>
    <w:p w:rsidR="004A3BE2" w:rsidRPr="004A3BE2" w:rsidRDefault="004A3BE2" w:rsidP="004A3BE2">
      <w:pPr>
        <w:numPr>
          <w:ilvl w:val="0"/>
          <w:numId w:val="4"/>
        </w:numPr>
        <w:spacing w:before="100" w:beforeAutospacing="1" w:after="100" w:afterAutospacing="1" w:line="240" w:lineRule="auto"/>
        <w:ind w:left="3660"/>
        <w:rPr>
          <w:rFonts w:ascii="Arial" w:eastAsia="Times New Roman" w:hAnsi="Arial" w:cs="Arial"/>
          <w:color w:val="404040"/>
          <w:lang w:val="de-DE" w:eastAsia="fr-LU"/>
        </w:rPr>
      </w:pPr>
      <w:r w:rsidRPr="004A3BE2">
        <w:rPr>
          <w:rFonts w:ascii="Arial" w:eastAsia="Times New Roman" w:hAnsi="Arial" w:cs="Arial"/>
          <w:color w:val="404040"/>
          <w:lang w:val="de-DE" w:eastAsia="fr-LU"/>
        </w:rPr>
        <w:t>die Sprache</w:t>
      </w:r>
    </w:p>
    <w:p w:rsidR="004A3BE2" w:rsidRPr="004A3BE2" w:rsidRDefault="004A3BE2" w:rsidP="004A3BE2">
      <w:pPr>
        <w:numPr>
          <w:ilvl w:val="0"/>
          <w:numId w:val="4"/>
        </w:numPr>
        <w:spacing w:before="100" w:beforeAutospacing="1" w:after="100" w:afterAutospacing="1" w:line="240" w:lineRule="auto"/>
        <w:ind w:left="3660"/>
        <w:rPr>
          <w:rFonts w:ascii="Arial" w:eastAsia="Times New Roman" w:hAnsi="Arial" w:cs="Arial"/>
          <w:color w:val="404040"/>
          <w:lang w:val="de-DE" w:eastAsia="fr-LU"/>
        </w:rPr>
      </w:pPr>
      <w:r w:rsidRPr="004A3BE2">
        <w:rPr>
          <w:rFonts w:ascii="Arial" w:eastAsia="Times New Roman" w:hAnsi="Arial" w:cs="Arial"/>
          <w:color w:val="404040"/>
          <w:lang w:val="de-DE" w:eastAsia="fr-LU"/>
        </w:rPr>
        <w:t>einen anderen Sozialstatus, z. B. allein erziehend</w:t>
      </w:r>
    </w:p>
    <w:p w:rsidR="004A3BE2" w:rsidRPr="004A3BE2" w:rsidRDefault="004A3BE2" w:rsidP="004A3BE2">
      <w:pPr>
        <w:numPr>
          <w:ilvl w:val="0"/>
          <w:numId w:val="4"/>
        </w:numPr>
        <w:spacing w:before="100" w:beforeAutospacing="1" w:after="100" w:afterAutospacing="1" w:line="240" w:lineRule="auto"/>
        <w:ind w:left="3660"/>
        <w:rPr>
          <w:rFonts w:ascii="Arial" w:eastAsia="Times New Roman" w:hAnsi="Arial" w:cs="Arial"/>
          <w:color w:val="404040"/>
          <w:lang w:val="de-DE" w:eastAsia="fr-LU"/>
        </w:rPr>
      </w:pPr>
      <w:r w:rsidRPr="004A3BE2">
        <w:rPr>
          <w:rFonts w:ascii="Arial" w:eastAsia="Times New Roman" w:hAnsi="Arial" w:cs="Arial"/>
          <w:color w:val="404040"/>
          <w:lang w:val="de-DE" w:eastAsia="fr-LU"/>
        </w:rPr>
        <w:lastRenderedPageBreak/>
        <w:t xml:space="preserve">äußere Auffälligkeiten wie Kleidung, Haare, Verhalten z. B. ein Nichtraucher </w:t>
      </w:r>
      <w:r w:rsidRPr="004A3BE2">
        <w:rPr>
          <w:rFonts w:ascii="Arial" w:eastAsia="Times New Roman" w:hAnsi="Arial" w:cs="Arial"/>
          <w:color w:val="404040"/>
          <w:lang w:val="de-DE" w:eastAsia="fr-LU"/>
        </w:rPr>
        <w:br/>
        <w:t xml:space="preserve">unter Rauchern oder umgekehrt </w:t>
      </w:r>
    </w:p>
    <w:p w:rsidR="004A3BE2" w:rsidRPr="004A3BE2" w:rsidRDefault="004A3BE2" w:rsidP="004A3BE2">
      <w:pPr>
        <w:numPr>
          <w:ilvl w:val="0"/>
          <w:numId w:val="4"/>
        </w:numPr>
        <w:spacing w:before="100" w:beforeAutospacing="1" w:after="100" w:afterAutospacing="1" w:line="240" w:lineRule="auto"/>
        <w:ind w:left="3660"/>
        <w:rPr>
          <w:rFonts w:ascii="Arial" w:eastAsia="Times New Roman" w:hAnsi="Arial" w:cs="Arial"/>
          <w:color w:val="404040"/>
          <w:lang w:val="de-DE" w:eastAsia="fr-LU"/>
        </w:rPr>
      </w:pPr>
      <w:r w:rsidRPr="004A3BE2">
        <w:rPr>
          <w:rFonts w:ascii="Arial" w:eastAsia="Times New Roman" w:hAnsi="Arial" w:cs="Arial"/>
          <w:color w:val="404040"/>
          <w:lang w:val="de-DE" w:eastAsia="fr-LU"/>
        </w:rPr>
        <w:t>weltanschauliche Ansichten</w:t>
      </w:r>
    </w:p>
    <w:p w:rsidR="004A3BE2" w:rsidRPr="004A3BE2" w:rsidRDefault="004A3BE2" w:rsidP="004A3BE2">
      <w:pPr>
        <w:spacing w:before="100" w:beforeAutospacing="1" w:after="100" w:afterAutospacing="1" w:line="240" w:lineRule="auto"/>
        <w:rPr>
          <w:rFonts w:ascii="Arial" w:eastAsia="Times New Roman" w:hAnsi="Arial" w:cs="Arial"/>
          <w:color w:val="404040"/>
          <w:lang w:val="de-DE" w:eastAsia="fr-LU"/>
        </w:rPr>
      </w:pPr>
      <w:r w:rsidRPr="004A3BE2">
        <w:rPr>
          <w:rFonts w:ascii="Arial" w:eastAsia="Times New Roman" w:hAnsi="Arial" w:cs="Arial"/>
          <w:color w:val="404040"/>
          <w:lang w:val="de-DE" w:eastAsia="fr-LU"/>
        </w:rPr>
        <w:t>Auch die besonders Engagierten und Leistungsorientierten sowie die eher Introvertierten gehören dazu.</w:t>
      </w:r>
    </w:p>
    <w:p w:rsidR="004A3BE2" w:rsidRPr="004A3BE2" w:rsidRDefault="004A3BE2" w:rsidP="004A3BE2">
      <w:pPr>
        <w:spacing w:before="100" w:beforeAutospacing="1" w:after="100" w:afterAutospacing="1" w:line="240" w:lineRule="auto"/>
        <w:rPr>
          <w:rFonts w:ascii="Arial" w:eastAsia="Times New Roman" w:hAnsi="Arial" w:cs="Arial"/>
          <w:color w:val="404040"/>
          <w:lang w:val="de-DE" w:eastAsia="fr-LU"/>
        </w:rPr>
      </w:pPr>
      <w:r w:rsidRPr="004A3BE2">
        <w:rPr>
          <w:rFonts w:ascii="Arial" w:eastAsia="Times New Roman" w:hAnsi="Arial" w:cs="Arial"/>
          <w:b/>
          <w:bCs/>
          <w:color w:val="404040"/>
          <w:lang w:val="de-DE" w:eastAsia="fr-LU"/>
        </w:rPr>
        <w:t>Branchenrisiko</w:t>
      </w:r>
    </w:p>
    <w:p w:rsidR="004A3BE2" w:rsidRPr="004A3BE2" w:rsidRDefault="004A3BE2" w:rsidP="004A3BE2">
      <w:pPr>
        <w:spacing w:before="100" w:beforeAutospacing="1" w:after="100" w:afterAutospacing="1" w:line="240" w:lineRule="auto"/>
        <w:rPr>
          <w:rFonts w:ascii="Arial" w:eastAsia="Times New Roman" w:hAnsi="Arial" w:cs="Arial"/>
          <w:color w:val="404040"/>
          <w:lang w:val="de-DE" w:eastAsia="fr-LU"/>
        </w:rPr>
      </w:pPr>
      <w:r w:rsidRPr="004A3BE2">
        <w:rPr>
          <w:rFonts w:ascii="Arial" w:eastAsia="Times New Roman" w:hAnsi="Arial" w:cs="Arial"/>
          <w:color w:val="404040"/>
          <w:lang w:val="de-DE" w:eastAsia="fr-LU"/>
        </w:rPr>
        <w:t>Nach Untersuchungen des Frankfurter Psychologen Prof. Dieter Zapf sind vor allem Angestellte und Beamte betroffen. In bestimmten Arbeitsbereichen sei das Risiko, zum Mobbingopfer zu werden, besonders hoch. Zapf nennt die folgenden Bereiche:</w:t>
      </w:r>
    </w:p>
    <w:p w:rsidR="004A3BE2" w:rsidRPr="004A3BE2" w:rsidRDefault="004A3BE2" w:rsidP="004A3BE2">
      <w:pPr>
        <w:numPr>
          <w:ilvl w:val="0"/>
          <w:numId w:val="5"/>
        </w:numPr>
        <w:spacing w:before="100" w:beforeAutospacing="1" w:after="100" w:afterAutospacing="1" w:line="240" w:lineRule="auto"/>
        <w:ind w:left="3660"/>
        <w:rPr>
          <w:rFonts w:ascii="Arial" w:eastAsia="Times New Roman" w:hAnsi="Arial" w:cs="Arial"/>
          <w:color w:val="404040"/>
          <w:lang w:val="de-DE" w:eastAsia="fr-LU"/>
        </w:rPr>
      </w:pPr>
      <w:r w:rsidRPr="004A3BE2">
        <w:rPr>
          <w:rFonts w:ascii="Arial" w:eastAsia="Times New Roman" w:hAnsi="Arial" w:cs="Arial"/>
          <w:color w:val="404040"/>
          <w:lang w:val="de-DE" w:eastAsia="fr-LU"/>
        </w:rPr>
        <w:t>Gesundheitswesen und Soziales (7-faches Risiko)</w:t>
      </w:r>
    </w:p>
    <w:p w:rsidR="004A3BE2" w:rsidRPr="004A3BE2" w:rsidRDefault="004A3BE2" w:rsidP="004A3BE2">
      <w:pPr>
        <w:numPr>
          <w:ilvl w:val="0"/>
          <w:numId w:val="5"/>
        </w:numPr>
        <w:spacing w:before="100" w:beforeAutospacing="1" w:after="100" w:afterAutospacing="1" w:line="240" w:lineRule="auto"/>
        <w:ind w:left="3660"/>
        <w:rPr>
          <w:rFonts w:ascii="Arial" w:eastAsia="Times New Roman" w:hAnsi="Arial" w:cs="Arial"/>
          <w:color w:val="404040"/>
          <w:lang w:val="de-DE" w:eastAsia="fr-LU"/>
        </w:rPr>
      </w:pPr>
      <w:r w:rsidRPr="004A3BE2">
        <w:rPr>
          <w:rFonts w:ascii="Arial" w:eastAsia="Times New Roman" w:hAnsi="Arial" w:cs="Arial"/>
          <w:color w:val="404040"/>
          <w:lang w:val="de-DE" w:eastAsia="fr-LU"/>
        </w:rPr>
        <w:t>Erziehung und Unterricht (3,5-faches Risiko)</w:t>
      </w:r>
    </w:p>
    <w:p w:rsidR="004A3BE2" w:rsidRPr="004A3BE2" w:rsidRDefault="004A3BE2" w:rsidP="004A3BE2">
      <w:pPr>
        <w:numPr>
          <w:ilvl w:val="0"/>
          <w:numId w:val="5"/>
        </w:numPr>
        <w:spacing w:before="100" w:beforeAutospacing="1" w:after="100" w:afterAutospacing="1" w:line="240" w:lineRule="auto"/>
        <w:ind w:left="3660"/>
        <w:rPr>
          <w:rFonts w:ascii="Arial" w:eastAsia="Times New Roman" w:hAnsi="Arial" w:cs="Arial"/>
          <w:color w:val="404040"/>
          <w:lang w:val="de-DE" w:eastAsia="fr-LU"/>
        </w:rPr>
      </w:pPr>
      <w:r w:rsidRPr="004A3BE2">
        <w:rPr>
          <w:rFonts w:ascii="Arial" w:eastAsia="Times New Roman" w:hAnsi="Arial" w:cs="Arial"/>
          <w:color w:val="404040"/>
          <w:lang w:val="de-DE" w:eastAsia="fr-LU"/>
        </w:rPr>
        <w:t>Öffentliche Verwaltung (3-faches Risiko)</w:t>
      </w:r>
    </w:p>
    <w:p w:rsidR="004A3BE2" w:rsidRPr="004A3BE2" w:rsidRDefault="004A3BE2" w:rsidP="004A3BE2">
      <w:pPr>
        <w:spacing w:before="100" w:beforeAutospacing="1" w:after="100" w:afterAutospacing="1" w:line="240" w:lineRule="auto"/>
        <w:rPr>
          <w:rFonts w:ascii="Arial" w:eastAsia="Times New Roman" w:hAnsi="Arial" w:cs="Arial"/>
          <w:color w:val="404040"/>
          <w:lang w:val="de-DE" w:eastAsia="fr-LU"/>
        </w:rPr>
      </w:pPr>
      <w:r w:rsidRPr="004A3BE2">
        <w:rPr>
          <w:rFonts w:ascii="Arial" w:eastAsia="Times New Roman" w:hAnsi="Arial" w:cs="Arial"/>
          <w:color w:val="404040"/>
          <w:lang w:val="de-DE" w:eastAsia="fr-LU"/>
        </w:rPr>
        <w:t xml:space="preserve">Der Psychologe erklärt das mit der </w:t>
      </w:r>
      <w:r w:rsidRPr="004A3BE2">
        <w:rPr>
          <w:rFonts w:ascii="Arial" w:eastAsia="Times New Roman" w:hAnsi="Arial" w:cs="Arial"/>
          <w:b/>
          <w:bCs/>
          <w:color w:val="404040"/>
          <w:lang w:val="de-DE" w:eastAsia="fr-LU"/>
        </w:rPr>
        <w:t>Art der Tätigkeit im öffentlichen Dienst</w:t>
      </w:r>
      <w:r w:rsidRPr="004A3BE2">
        <w:rPr>
          <w:rFonts w:ascii="Arial" w:eastAsia="Times New Roman" w:hAnsi="Arial" w:cs="Arial"/>
          <w:color w:val="404040"/>
          <w:lang w:val="de-DE" w:eastAsia="fr-LU"/>
        </w:rPr>
        <w:t>. Bei Lehrern, Kindergärtnerinnen, Krankenpflegern usw. gäbe es keine klaren Kriterien der Leistungsbeurteilung. Durch ihr starkes persönliches Eingebundensein in die Arbeit böten sie außerdem mehr Angriffsfläche.</w:t>
      </w:r>
    </w:p>
    <w:p w:rsidR="004A3BE2" w:rsidRPr="004A3BE2" w:rsidRDefault="004A3BE2" w:rsidP="004A3BE2">
      <w:pPr>
        <w:spacing w:before="100" w:beforeAutospacing="1" w:after="100" w:afterAutospacing="1" w:line="240" w:lineRule="auto"/>
        <w:rPr>
          <w:rFonts w:ascii="Arial" w:eastAsia="Times New Roman" w:hAnsi="Arial" w:cs="Arial"/>
          <w:color w:val="404040"/>
          <w:lang w:val="de-DE" w:eastAsia="fr-LU"/>
        </w:rPr>
      </w:pPr>
      <w:r w:rsidRPr="004A3BE2">
        <w:rPr>
          <w:rFonts w:ascii="Arial" w:eastAsia="Times New Roman" w:hAnsi="Arial" w:cs="Arial"/>
          <w:b/>
          <w:bCs/>
          <w:color w:val="404040"/>
          <w:lang w:val="de-DE" w:eastAsia="fr-LU"/>
        </w:rPr>
        <w:t>Mobbing kränkt und macht krank</w:t>
      </w:r>
    </w:p>
    <w:p w:rsidR="004A3BE2" w:rsidRPr="004A3BE2" w:rsidRDefault="004A3BE2" w:rsidP="004A3BE2">
      <w:pPr>
        <w:spacing w:before="100" w:beforeAutospacing="1" w:after="100" w:afterAutospacing="1" w:line="240" w:lineRule="auto"/>
        <w:rPr>
          <w:rFonts w:ascii="Arial" w:eastAsia="Times New Roman" w:hAnsi="Arial" w:cs="Arial"/>
          <w:color w:val="404040"/>
          <w:lang w:val="de-DE" w:eastAsia="fr-LU"/>
        </w:rPr>
      </w:pPr>
      <w:r w:rsidRPr="004A3BE2">
        <w:rPr>
          <w:rFonts w:ascii="Arial" w:eastAsia="Times New Roman" w:hAnsi="Arial" w:cs="Arial"/>
          <w:color w:val="404040"/>
          <w:lang w:val="de-DE" w:eastAsia="fr-LU"/>
        </w:rPr>
        <w:t>Bei Mobbing-Betroffenen führen die hohen seelischen Belastungen oft zu Erkrankungen des Körpers, also zu psychosomatischen Krankheiten.</w:t>
      </w:r>
    </w:p>
    <w:p w:rsidR="004A3BE2" w:rsidRPr="004A3BE2" w:rsidRDefault="004A3BE2" w:rsidP="004A3BE2">
      <w:pPr>
        <w:spacing w:before="100" w:beforeAutospacing="1" w:after="100" w:afterAutospacing="1" w:line="240" w:lineRule="auto"/>
        <w:rPr>
          <w:rFonts w:ascii="Arial" w:eastAsia="Times New Roman" w:hAnsi="Arial" w:cs="Arial"/>
          <w:color w:val="404040"/>
          <w:lang w:val="de-DE" w:eastAsia="fr-LU"/>
        </w:rPr>
      </w:pPr>
      <w:r w:rsidRPr="004A3BE2">
        <w:rPr>
          <w:rFonts w:ascii="Arial" w:eastAsia="Times New Roman" w:hAnsi="Arial" w:cs="Arial"/>
          <w:color w:val="404040"/>
          <w:lang w:val="de-DE" w:eastAsia="fr-LU"/>
        </w:rPr>
        <w:t xml:space="preserve">Schon nach wenigen Tagen können Beschwerden auftreten. Magen- und Darmprobleme, Schlaf- und Konzentrationsstörungen, Kopfschmerzen und depressive Verstimmungen sind die ersten seelischen und körperlichen Reaktionen auf Mobbing. Je länger das Opfer dem Mobbing ausgesetzt ist, desto stärker entwickeln sich chronische Krankheiten wie z. B. des Herz-/Kreislaufsystems, des Magen- und Darmtraktes, </w:t>
      </w:r>
      <w:proofErr w:type="spellStart"/>
      <w:r w:rsidRPr="004A3BE2">
        <w:rPr>
          <w:rFonts w:ascii="Arial" w:eastAsia="Times New Roman" w:hAnsi="Arial" w:cs="Arial"/>
          <w:color w:val="404040"/>
          <w:lang w:val="de-DE" w:eastAsia="fr-LU"/>
        </w:rPr>
        <w:t>Atemwegs</w:t>
      </w:r>
      <w:proofErr w:type="spellEnd"/>
      <w:r w:rsidRPr="004A3BE2">
        <w:rPr>
          <w:rFonts w:ascii="Arial" w:eastAsia="Times New Roman" w:hAnsi="Arial" w:cs="Arial"/>
          <w:color w:val="404040"/>
          <w:lang w:val="de-DE" w:eastAsia="fr-LU"/>
        </w:rPr>
        <w:t>- und Hauterkrankungen usw. Häufig treten nach langen Phasen der sozialen Stigmatisierung schwere Depressionen, Medikamentenabhängigkeit oder Suchterkrankungen auf, und die Suizidgefährdung steigt beträchtlich.</w:t>
      </w:r>
    </w:p>
    <w:p w:rsidR="004A3BE2" w:rsidRPr="004A3BE2" w:rsidRDefault="004A3BE2" w:rsidP="004A3BE2">
      <w:pPr>
        <w:spacing w:before="100" w:beforeAutospacing="1" w:after="100" w:afterAutospacing="1" w:line="240" w:lineRule="auto"/>
        <w:rPr>
          <w:rFonts w:ascii="Arial" w:eastAsia="Times New Roman" w:hAnsi="Arial" w:cs="Arial"/>
          <w:color w:val="404040"/>
          <w:lang w:val="de-DE" w:eastAsia="fr-LU"/>
        </w:rPr>
      </w:pPr>
      <w:r w:rsidRPr="004A3BE2">
        <w:rPr>
          <w:rFonts w:ascii="Arial" w:eastAsia="Times New Roman" w:hAnsi="Arial" w:cs="Arial"/>
          <w:color w:val="808080"/>
          <w:lang w:val="de-DE" w:eastAsia="fr-LU"/>
        </w:rPr>
        <w:t>(QUELLE SILKE MARTINI, MOBBING UND PSYCHOTERROR)</w:t>
      </w:r>
    </w:p>
    <w:p w:rsidR="00692461" w:rsidRPr="004A3BE2" w:rsidRDefault="004A3BE2" w:rsidP="004A3BE2">
      <w:pPr>
        <w:rPr>
          <w:lang w:val="de-DE"/>
        </w:rPr>
      </w:pPr>
    </w:p>
    <w:sectPr w:rsidR="00692461" w:rsidRPr="004A3BE2" w:rsidSect="00C906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FAE"/>
    <w:multiLevelType w:val="multilevel"/>
    <w:tmpl w:val="02B2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B917F5"/>
    <w:multiLevelType w:val="multilevel"/>
    <w:tmpl w:val="6F20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B8623F"/>
    <w:multiLevelType w:val="multilevel"/>
    <w:tmpl w:val="CE0A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8293469"/>
    <w:multiLevelType w:val="multilevel"/>
    <w:tmpl w:val="DDA4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1232E3"/>
    <w:multiLevelType w:val="multilevel"/>
    <w:tmpl w:val="E1FA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A3BE2"/>
    <w:rsid w:val="002E1A21"/>
    <w:rsid w:val="004A3BE2"/>
    <w:rsid w:val="00731A92"/>
    <w:rsid w:val="00796AB5"/>
    <w:rsid w:val="00C30717"/>
    <w:rsid w:val="00C906A4"/>
  </w:rsids>
  <m:mathPr>
    <m:mathFont m:val="Cambria Math"/>
    <m:brkBin m:val="before"/>
    <m:brkBinSub m:val="--"/>
    <m:smallFrac m:val="off"/>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6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3BE2"/>
    <w:pPr>
      <w:spacing w:before="100" w:beforeAutospacing="1" w:after="100" w:afterAutospacing="1" w:line="240" w:lineRule="auto"/>
    </w:pPr>
    <w:rPr>
      <w:rFonts w:ascii="Times New Roman" w:eastAsia="Times New Roman" w:hAnsi="Times New Roman" w:cs="Times New Roman"/>
      <w:sz w:val="24"/>
      <w:szCs w:val="24"/>
      <w:lang w:eastAsia="fr-LU"/>
    </w:rPr>
  </w:style>
  <w:style w:type="character" w:styleId="Strong">
    <w:name w:val="Strong"/>
    <w:basedOn w:val="DefaultParagraphFont"/>
    <w:uiPriority w:val="22"/>
    <w:qFormat/>
    <w:rsid w:val="004A3BE2"/>
    <w:rPr>
      <w:b/>
      <w:bCs/>
    </w:rPr>
  </w:style>
  <w:style w:type="character" w:styleId="Emphasis">
    <w:name w:val="Emphasis"/>
    <w:basedOn w:val="DefaultParagraphFont"/>
    <w:uiPriority w:val="20"/>
    <w:qFormat/>
    <w:rsid w:val="004A3BE2"/>
    <w:rPr>
      <w:i/>
      <w:iCs/>
    </w:rPr>
  </w:style>
</w:styles>
</file>

<file path=word/webSettings.xml><?xml version="1.0" encoding="utf-8"?>
<w:webSettings xmlns:r="http://schemas.openxmlformats.org/officeDocument/2006/relationships" xmlns:w="http://schemas.openxmlformats.org/wordprocessingml/2006/main">
  <w:divs>
    <w:div w:id="547958115">
      <w:bodyDiv w:val="1"/>
      <w:marLeft w:val="0"/>
      <w:marRight w:val="0"/>
      <w:marTop w:val="0"/>
      <w:marBottom w:val="0"/>
      <w:divBdr>
        <w:top w:val="none" w:sz="0" w:space="0" w:color="auto"/>
        <w:left w:val="none" w:sz="0" w:space="0" w:color="auto"/>
        <w:bottom w:val="none" w:sz="0" w:space="0" w:color="auto"/>
        <w:right w:val="none" w:sz="0" w:space="0" w:color="auto"/>
      </w:divBdr>
      <w:divsChild>
        <w:div w:id="151339771">
          <w:marLeft w:val="90"/>
          <w:marRight w:val="90"/>
          <w:marTop w:val="90"/>
          <w:marBottom w:val="90"/>
          <w:divBdr>
            <w:top w:val="none" w:sz="0" w:space="0" w:color="auto"/>
            <w:left w:val="none" w:sz="0" w:space="0" w:color="auto"/>
            <w:bottom w:val="none" w:sz="0" w:space="0" w:color="auto"/>
            <w:right w:val="none" w:sz="0" w:space="0" w:color="auto"/>
          </w:divBdr>
          <w:divsChild>
            <w:div w:id="679816425">
              <w:marLeft w:val="0"/>
              <w:marRight w:val="0"/>
              <w:marTop w:val="0"/>
              <w:marBottom w:val="0"/>
              <w:divBdr>
                <w:top w:val="none" w:sz="0" w:space="0" w:color="auto"/>
                <w:left w:val="none" w:sz="0" w:space="0" w:color="auto"/>
                <w:bottom w:val="none" w:sz="0" w:space="0" w:color="auto"/>
                <w:right w:val="none" w:sz="0" w:space="0" w:color="auto"/>
              </w:divBdr>
              <w:divsChild>
                <w:div w:id="90131245">
                  <w:marLeft w:val="2850"/>
                  <w:marRight w:val="2850"/>
                  <w:marTop w:val="0"/>
                  <w:marBottom w:val="0"/>
                  <w:divBdr>
                    <w:top w:val="none" w:sz="0" w:space="0" w:color="auto"/>
                    <w:left w:val="none" w:sz="0" w:space="0" w:color="auto"/>
                    <w:bottom w:val="none" w:sz="0" w:space="0" w:color="auto"/>
                    <w:right w:val="none" w:sz="0" w:space="0" w:color="auto"/>
                  </w:divBdr>
                  <w:divsChild>
                    <w:div w:id="11462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5255</Characters>
  <Application>Microsoft Office Word</Application>
  <DocSecurity>0</DocSecurity>
  <Lines>43</Lines>
  <Paragraphs>12</Paragraphs>
  <ScaleCrop>false</ScaleCrop>
  <Company>CSSE</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serge.demuth</dc:creator>
  <cp:lastModifiedBy>serge.demuth</cp:lastModifiedBy>
  <cp:revision>1</cp:revision>
  <dcterms:created xsi:type="dcterms:W3CDTF">2013-10-22T07:36:00Z</dcterms:created>
  <dcterms:modified xsi:type="dcterms:W3CDTF">2013-10-22T07:37:00Z</dcterms:modified>
</cp:coreProperties>
</file>